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4528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6440"/>
      </w:tblGrid>
      <w:tr w:rsidR="00F84C35" w:rsidRPr="00E72AE1" w14:paraId="62F1430F" w14:textId="77777777" w:rsidTr="00F84C35">
        <w:tc>
          <w:tcPr>
            <w:tcW w:w="6440" w:type="dxa"/>
            <w:shd w:val="clear" w:color="auto" w:fill="8DB3E2"/>
          </w:tcPr>
          <w:p w14:paraId="2A2E3739" w14:textId="77777777" w:rsidR="00F84C35" w:rsidRPr="00E72AE1" w:rsidRDefault="00F84C35" w:rsidP="00F84C35">
            <w:pPr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E72AE1">
              <w:rPr>
                <w:rFonts w:ascii="Century Gothic" w:hAnsi="Century Gothic"/>
                <w:color w:val="FFFFFF"/>
                <w:sz w:val="24"/>
                <w:szCs w:val="24"/>
              </w:rPr>
              <w:t xml:space="preserve">Saint John of God </w:t>
            </w:r>
          </w:p>
          <w:p w14:paraId="4A09543B" w14:textId="77777777" w:rsidR="00F84C35" w:rsidRPr="00E72AE1" w:rsidRDefault="00F84C35" w:rsidP="00F84C35">
            <w:pPr>
              <w:rPr>
                <w:rFonts w:ascii="Century Gothic" w:hAnsi="Century Gothic"/>
                <w:color w:val="FFFFFF"/>
                <w:sz w:val="24"/>
                <w:szCs w:val="24"/>
              </w:rPr>
            </w:pPr>
            <w:r w:rsidRPr="00E72AE1">
              <w:rPr>
                <w:rFonts w:ascii="Century Gothic" w:hAnsi="Century Gothic"/>
                <w:color w:val="FFFFFF"/>
                <w:sz w:val="24"/>
                <w:szCs w:val="24"/>
              </w:rPr>
              <w:t xml:space="preserve">Community Mental Health Services  </w:t>
            </w:r>
          </w:p>
        </w:tc>
      </w:tr>
    </w:tbl>
    <w:p w14:paraId="5CA6784E" w14:textId="77777777" w:rsidR="00F84C35" w:rsidRPr="00E72AE1" w:rsidRDefault="00F84C35" w:rsidP="00F84C35">
      <w:pPr>
        <w:spacing w:after="0" w:line="240" w:lineRule="auto"/>
        <w:rPr>
          <w:b/>
          <w:color w:val="222222"/>
          <w:sz w:val="24"/>
          <w:szCs w:val="24"/>
          <w:shd w:val="clear" w:color="auto" w:fill="FFFFFF"/>
        </w:rPr>
      </w:pPr>
      <w:r w:rsidRPr="00E72AE1"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 wp14:anchorId="034E7011" wp14:editId="732DE1B6">
            <wp:simplePos x="0" y="0"/>
            <wp:positionH relativeFrom="column">
              <wp:posOffset>873125</wp:posOffset>
            </wp:positionH>
            <wp:positionV relativeFrom="paragraph">
              <wp:posOffset>76200</wp:posOffset>
            </wp:positionV>
            <wp:extent cx="714375" cy="8191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AE1">
        <w:rPr>
          <w:noProof/>
          <w:sz w:val="24"/>
          <w:szCs w:val="24"/>
          <w:lang w:eastAsia="en-IE"/>
        </w:rPr>
        <w:drawing>
          <wp:inline distT="0" distB="0" distL="0" distR="0" wp14:anchorId="42390366" wp14:editId="20442969">
            <wp:extent cx="590550" cy="971550"/>
            <wp:effectExtent l="0" t="0" r="0" b="0"/>
            <wp:docPr id="1" name="Picture 1" descr="Y:\Catherine Kiernan\Logo's\UCD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:\Catherine Kiernan\Logo's\UCD logo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22AB7" w14:textId="77777777" w:rsidR="00F84C35" w:rsidRPr="00E72AE1" w:rsidRDefault="00F84C35" w:rsidP="00F84C35">
      <w:pPr>
        <w:spacing w:after="0" w:line="240" w:lineRule="auto"/>
        <w:rPr>
          <w:b/>
          <w:color w:val="222222"/>
          <w:sz w:val="24"/>
          <w:szCs w:val="24"/>
          <w:shd w:val="clear" w:color="auto" w:fill="FFFFFF"/>
        </w:rPr>
      </w:pPr>
    </w:p>
    <w:p w14:paraId="460D9B47" w14:textId="77777777" w:rsidR="00F84C35" w:rsidRPr="00E72AE1" w:rsidRDefault="00F84C35" w:rsidP="00F84C35">
      <w:pPr>
        <w:spacing w:after="0" w:line="240" w:lineRule="auto"/>
        <w:rPr>
          <w:b/>
          <w:color w:val="222222"/>
          <w:sz w:val="24"/>
          <w:szCs w:val="24"/>
          <w:shd w:val="clear" w:color="auto" w:fill="FFFFFF"/>
        </w:rPr>
      </w:pPr>
    </w:p>
    <w:p w14:paraId="130AC2BF" w14:textId="77777777" w:rsidR="00F84C35" w:rsidRPr="00E72AE1" w:rsidRDefault="00F84C35" w:rsidP="00F84C35">
      <w:pPr>
        <w:spacing w:after="0" w:line="240" w:lineRule="auto"/>
        <w:rPr>
          <w:b/>
          <w:color w:val="222222"/>
          <w:sz w:val="24"/>
          <w:szCs w:val="24"/>
          <w:shd w:val="clear" w:color="auto" w:fill="FFFFFF"/>
        </w:rPr>
      </w:pPr>
    </w:p>
    <w:p w14:paraId="1EDDC599" w14:textId="70DA1A25" w:rsidR="00F84C35" w:rsidRPr="00E72AE1" w:rsidRDefault="00F84C35" w:rsidP="00F84C35">
      <w:pPr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 w:rsidRPr="00E72AE1">
        <w:rPr>
          <w:b/>
          <w:color w:val="222222"/>
          <w:sz w:val="24"/>
          <w:szCs w:val="24"/>
          <w:shd w:val="clear" w:color="auto" w:fill="FFFFFF"/>
        </w:rPr>
        <w:t>Title:</w:t>
      </w:r>
      <w:r w:rsidR="00B73918" w:rsidRPr="00E72AE1">
        <w:rPr>
          <w:color w:val="222222"/>
          <w:sz w:val="24"/>
          <w:szCs w:val="24"/>
          <w:shd w:val="clear" w:color="auto" w:fill="FFFFFF"/>
        </w:rPr>
        <w:t xml:space="preserve"> Develop research skills</w:t>
      </w:r>
    </w:p>
    <w:p w14:paraId="3CF23881" w14:textId="045E122C" w:rsidR="00F84C35" w:rsidRPr="00E72AE1" w:rsidRDefault="00F84C35" w:rsidP="00F84C35">
      <w:pPr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 w:rsidRPr="00E72AE1">
        <w:rPr>
          <w:color w:val="222222"/>
          <w:sz w:val="24"/>
          <w:szCs w:val="24"/>
          <w:shd w:val="clear" w:color="auto" w:fill="FFFFFF"/>
        </w:rPr>
        <w:t xml:space="preserve">Delivered by </w:t>
      </w:r>
      <w:r w:rsidR="00B73918" w:rsidRPr="00E72AE1">
        <w:rPr>
          <w:color w:val="222222"/>
          <w:sz w:val="24"/>
          <w:szCs w:val="24"/>
          <w:shd w:val="clear" w:color="auto" w:fill="FFFFFF"/>
        </w:rPr>
        <w:t>Dr Maeve Haran, Dr David Killeen, Dr Laura Bond</w:t>
      </w:r>
    </w:p>
    <w:p w14:paraId="336E7000" w14:textId="77777777" w:rsidR="00F84C35" w:rsidRPr="00E72AE1" w:rsidRDefault="00F84C35" w:rsidP="00F84C35">
      <w:pPr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 w:rsidRPr="00E72AE1">
        <w:rPr>
          <w:b/>
          <w:color w:val="222222"/>
          <w:sz w:val="24"/>
          <w:szCs w:val="24"/>
          <w:shd w:val="clear" w:color="auto" w:fill="FFFFFF"/>
        </w:rPr>
        <w:t>Venue:</w:t>
      </w:r>
      <w:r w:rsidRPr="00E72AE1">
        <w:rPr>
          <w:color w:val="222222"/>
          <w:sz w:val="24"/>
          <w:szCs w:val="24"/>
          <w:shd w:val="clear" w:color="auto" w:fill="FFFFFF"/>
        </w:rPr>
        <w:t xml:space="preserve"> Lucena Clinic Rathgar Dublin 6</w:t>
      </w:r>
    </w:p>
    <w:p w14:paraId="2ECB8040" w14:textId="77777777" w:rsidR="00F84C35" w:rsidRPr="00E72AE1" w:rsidRDefault="00F84C35" w:rsidP="00F84C35">
      <w:pPr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 w:rsidRPr="00E72AE1">
        <w:rPr>
          <w:b/>
          <w:bCs/>
          <w:color w:val="222222"/>
          <w:sz w:val="24"/>
          <w:szCs w:val="24"/>
          <w:shd w:val="clear" w:color="auto" w:fill="FFFFFF"/>
        </w:rPr>
        <w:t>Organiser:</w:t>
      </w:r>
      <w:r w:rsidRPr="00E72AE1">
        <w:rPr>
          <w:color w:val="222222"/>
          <w:sz w:val="24"/>
          <w:szCs w:val="24"/>
          <w:shd w:val="clear" w:color="auto" w:fill="FFFFFF"/>
        </w:rPr>
        <w:t xml:space="preserve"> Pro</w:t>
      </w:r>
      <w:r w:rsidR="00B73213" w:rsidRPr="00E72AE1">
        <w:rPr>
          <w:color w:val="222222"/>
          <w:sz w:val="24"/>
          <w:szCs w:val="24"/>
          <w:shd w:val="clear" w:color="auto" w:fill="FFFFFF"/>
        </w:rPr>
        <w:t>f Fiona McNicholas, Consultant Child &amp; Adolescent P</w:t>
      </w:r>
      <w:r w:rsidRPr="00E72AE1">
        <w:rPr>
          <w:color w:val="222222"/>
          <w:sz w:val="24"/>
          <w:szCs w:val="24"/>
          <w:shd w:val="clear" w:color="auto" w:fill="FFFFFF"/>
        </w:rPr>
        <w:t xml:space="preserve">sychiatrist Lucena CAMHS &amp; OLCHC, Crumlin, &amp; UCD. </w:t>
      </w:r>
    </w:p>
    <w:p w14:paraId="6DA3E66F" w14:textId="4C9B4D63" w:rsidR="00B73918" w:rsidRPr="00E72AE1" w:rsidRDefault="00F84C35" w:rsidP="00F84C35">
      <w:pPr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 w:rsidRPr="00E72AE1">
        <w:rPr>
          <w:b/>
          <w:bCs/>
          <w:color w:val="222222"/>
          <w:sz w:val="24"/>
          <w:szCs w:val="24"/>
          <w:shd w:val="clear" w:color="auto" w:fill="FFFFFF"/>
        </w:rPr>
        <w:t>Date:</w:t>
      </w:r>
      <w:r w:rsidRPr="00E72AE1">
        <w:rPr>
          <w:color w:val="222222"/>
          <w:sz w:val="24"/>
          <w:szCs w:val="24"/>
          <w:shd w:val="clear" w:color="auto" w:fill="FFFFFF"/>
        </w:rPr>
        <w:t xml:space="preserve"> </w:t>
      </w:r>
      <w:r w:rsidR="00E72AE1" w:rsidRPr="00E72AE1">
        <w:rPr>
          <w:color w:val="222222"/>
          <w:sz w:val="24"/>
          <w:szCs w:val="24"/>
          <w:shd w:val="clear" w:color="auto" w:fill="FFFFFF"/>
        </w:rPr>
        <w:t>Tuesday 25</w:t>
      </w:r>
      <w:r w:rsidR="00E72AE1" w:rsidRPr="00E72AE1">
        <w:rPr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E72AE1" w:rsidRPr="00E72AE1">
        <w:rPr>
          <w:color w:val="222222"/>
          <w:sz w:val="24"/>
          <w:szCs w:val="24"/>
          <w:shd w:val="clear" w:color="auto" w:fill="FFFFFF"/>
        </w:rPr>
        <w:t xml:space="preserve"> April 2023</w:t>
      </w:r>
    </w:p>
    <w:p w14:paraId="5003DF55" w14:textId="4B8AB08B" w:rsidR="00F84C35" w:rsidRPr="00E72AE1" w:rsidRDefault="00B73918" w:rsidP="00F84C35">
      <w:pPr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 w:rsidRPr="00E72AE1">
        <w:rPr>
          <w:b/>
          <w:bCs/>
          <w:color w:val="222222"/>
          <w:sz w:val="24"/>
          <w:szCs w:val="24"/>
          <w:shd w:val="clear" w:color="auto" w:fill="FFFFFF"/>
        </w:rPr>
        <w:t>Time:</w:t>
      </w:r>
      <w:r w:rsidRPr="00E72AE1">
        <w:rPr>
          <w:color w:val="222222"/>
          <w:sz w:val="24"/>
          <w:szCs w:val="24"/>
          <w:shd w:val="clear" w:color="auto" w:fill="FFFFFF"/>
        </w:rPr>
        <w:t xml:space="preserve"> </w:t>
      </w:r>
      <w:r w:rsidR="00E72AE1" w:rsidRPr="00E72AE1">
        <w:rPr>
          <w:color w:val="222222"/>
          <w:sz w:val="24"/>
          <w:szCs w:val="24"/>
          <w:shd w:val="clear" w:color="auto" w:fill="FFFFFF"/>
        </w:rPr>
        <w:t>9.30 – 4pm</w:t>
      </w:r>
    </w:p>
    <w:p w14:paraId="3F9B8FAE" w14:textId="77777777" w:rsidR="00F84C35" w:rsidRPr="00E72AE1" w:rsidRDefault="00F84C35" w:rsidP="00F84C35">
      <w:pPr>
        <w:spacing w:after="0" w:line="240" w:lineRule="auto"/>
        <w:rPr>
          <w:color w:val="222222"/>
          <w:sz w:val="24"/>
          <w:szCs w:val="24"/>
          <w:shd w:val="clear" w:color="auto" w:fill="FFFFFF"/>
        </w:rPr>
      </w:pPr>
    </w:p>
    <w:p w14:paraId="4DE3CAD8" w14:textId="77777777" w:rsidR="00F84C35" w:rsidRPr="00E72AE1" w:rsidRDefault="00F84C35" w:rsidP="00F84C35">
      <w:pPr>
        <w:spacing w:after="0" w:line="240" w:lineRule="auto"/>
        <w:rPr>
          <w:color w:val="222222"/>
          <w:sz w:val="24"/>
          <w:szCs w:val="24"/>
          <w:shd w:val="clear" w:color="auto" w:fill="FFFFFF"/>
        </w:rPr>
      </w:pPr>
    </w:p>
    <w:p w14:paraId="36E9A8FF" w14:textId="77777777" w:rsidR="00F84C35" w:rsidRPr="00E72AE1" w:rsidRDefault="00F84C35" w:rsidP="00F84C35">
      <w:pPr>
        <w:spacing w:after="0" w:line="240" w:lineRule="auto"/>
        <w:rPr>
          <w:b/>
          <w:color w:val="222222"/>
          <w:sz w:val="24"/>
          <w:szCs w:val="24"/>
          <w:shd w:val="clear" w:color="auto" w:fill="FFFFFF"/>
        </w:rPr>
      </w:pPr>
      <w:r w:rsidRPr="00E72AE1">
        <w:rPr>
          <w:b/>
          <w:color w:val="222222"/>
          <w:sz w:val="24"/>
          <w:szCs w:val="24"/>
          <w:shd w:val="clear" w:color="auto" w:fill="FFFFFF"/>
        </w:rPr>
        <w:t>Course outline:</w:t>
      </w:r>
    </w:p>
    <w:p w14:paraId="1FE86A43" w14:textId="5ABA5840" w:rsidR="00586B3A" w:rsidRPr="00E72AE1" w:rsidRDefault="00F84C35" w:rsidP="00F84C35">
      <w:pPr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 w:rsidRPr="00E72AE1">
        <w:rPr>
          <w:color w:val="222222"/>
          <w:sz w:val="24"/>
          <w:szCs w:val="24"/>
          <w:shd w:val="clear" w:color="auto" w:fill="FFFFFF"/>
        </w:rPr>
        <w:t>This is a</w:t>
      </w:r>
      <w:r w:rsidR="00B73918" w:rsidRPr="00E72AE1">
        <w:rPr>
          <w:color w:val="222222"/>
          <w:sz w:val="24"/>
          <w:szCs w:val="24"/>
          <w:shd w:val="clear" w:color="auto" w:fill="FFFFFF"/>
        </w:rPr>
        <w:t xml:space="preserve">n </w:t>
      </w:r>
      <w:r w:rsidR="00586B3A" w:rsidRPr="00E72AE1">
        <w:rPr>
          <w:color w:val="222222"/>
          <w:sz w:val="24"/>
          <w:szCs w:val="24"/>
          <w:shd w:val="clear" w:color="auto" w:fill="FFFFFF"/>
        </w:rPr>
        <w:t xml:space="preserve">interactive </w:t>
      </w:r>
      <w:r w:rsidR="00B73918" w:rsidRPr="00E72AE1">
        <w:rPr>
          <w:color w:val="222222"/>
          <w:sz w:val="24"/>
          <w:szCs w:val="24"/>
          <w:shd w:val="clear" w:color="auto" w:fill="FFFFFF"/>
        </w:rPr>
        <w:t xml:space="preserve">afternoon academic skills </w:t>
      </w:r>
      <w:r w:rsidRPr="00E72AE1">
        <w:rPr>
          <w:color w:val="222222"/>
          <w:sz w:val="24"/>
          <w:szCs w:val="24"/>
          <w:shd w:val="clear" w:color="auto" w:fill="FFFFFF"/>
        </w:rPr>
        <w:t xml:space="preserve">workshop, aimed at equipping </w:t>
      </w:r>
      <w:r w:rsidR="00B73918" w:rsidRPr="00E72AE1">
        <w:rPr>
          <w:color w:val="222222"/>
          <w:sz w:val="24"/>
          <w:szCs w:val="24"/>
          <w:shd w:val="clear" w:color="auto" w:fill="FFFFFF"/>
        </w:rPr>
        <w:t xml:space="preserve">trainees with skills to enhance their abilities to engage in </w:t>
      </w:r>
      <w:r w:rsidR="00586B3A" w:rsidRPr="00E72AE1">
        <w:rPr>
          <w:color w:val="222222"/>
          <w:sz w:val="24"/>
          <w:szCs w:val="24"/>
          <w:shd w:val="clear" w:color="auto" w:fill="FFFFFF"/>
        </w:rPr>
        <w:t>research</w:t>
      </w:r>
      <w:r w:rsidR="00A550CC" w:rsidRPr="00E72AE1">
        <w:rPr>
          <w:color w:val="222222"/>
          <w:sz w:val="24"/>
          <w:szCs w:val="24"/>
          <w:shd w:val="clear" w:color="auto" w:fill="FFFFFF"/>
        </w:rPr>
        <w:t xml:space="preserve"> and </w:t>
      </w:r>
      <w:r w:rsidR="00B73918" w:rsidRPr="00E72AE1">
        <w:rPr>
          <w:color w:val="222222"/>
          <w:sz w:val="24"/>
          <w:szCs w:val="24"/>
          <w:shd w:val="clear" w:color="auto" w:fill="FFFFFF"/>
        </w:rPr>
        <w:t>improve their curriculum vitae.</w:t>
      </w:r>
      <w:r w:rsidR="00586B3A" w:rsidRPr="00E72AE1">
        <w:rPr>
          <w:color w:val="222222"/>
          <w:sz w:val="24"/>
          <w:szCs w:val="24"/>
          <w:shd w:val="clear" w:color="auto" w:fill="FFFFFF"/>
        </w:rPr>
        <w:t xml:space="preserve"> Participants will learn practical skills to develop better research planning skills and to work towards publishing their research in peer-reviewed journals.</w:t>
      </w:r>
    </w:p>
    <w:p w14:paraId="116CEAB9" w14:textId="77777777" w:rsidR="00586B3A" w:rsidRPr="00E72AE1" w:rsidRDefault="00586B3A" w:rsidP="00F84C35">
      <w:pPr>
        <w:spacing w:after="0" w:line="240" w:lineRule="auto"/>
        <w:rPr>
          <w:color w:val="222222"/>
          <w:sz w:val="24"/>
          <w:szCs w:val="24"/>
          <w:shd w:val="clear" w:color="auto" w:fill="FFFFFF"/>
        </w:rPr>
      </w:pPr>
    </w:p>
    <w:p w14:paraId="144EA5FC" w14:textId="51121E4C" w:rsidR="00370B06" w:rsidRPr="00E72AE1" w:rsidRDefault="00370B06" w:rsidP="00F84C35">
      <w:pPr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 w:rsidRPr="00E72AE1">
        <w:rPr>
          <w:color w:val="222222"/>
          <w:sz w:val="24"/>
          <w:szCs w:val="24"/>
          <w:shd w:val="clear" w:color="auto" w:fill="FFFFFF"/>
        </w:rPr>
        <w:t>Topic that will covered</w:t>
      </w:r>
      <w:r w:rsidR="00586B3A" w:rsidRPr="00E72AE1">
        <w:rPr>
          <w:color w:val="222222"/>
          <w:sz w:val="24"/>
          <w:szCs w:val="24"/>
          <w:shd w:val="clear" w:color="auto" w:fill="FFFFFF"/>
        </w:rPr>
        <w:t xml:space="preserve"> include:</w:t>
      </w:r>
    </w:p>
    <w:p w14:paraId="75D68763" w14:textId="77777777" w:rsidR="00370B06" w:rsidRPr="00E72AE1" w:rsidRDefault="00370B06" w:rsidP="00F84C35">
      <w:pPr>
        <w:spacing w:after="0" w:line="240" w:lineRule="auto"/>
        <w:rPr>
          <w:color w:val="222222"/>
          <w:sz w:val="24"/>
          <w:szCs w:val="24"/>
          <w:shd w:val="clear" w:color="auto" w:fill="FFFFFF"/>
        </w:rPr>
      </w:pPr>
    </w:p>
    <w:p w14:paraId="7228C4C5" w14:textId="5850EBA1" w:rsidR="003F002A" w:rsidRPr="00E72AE1" w:rsidRDefault="003F002A" w:rsidP="003F002A">
      <w:pPr>
        <w:pStyle w:val="ListParagraph"/>
        <w:numPr>
          <w:ilvl w:val="0"/>
          <w:numId w:val="1"/>
        </w:numPr>
        <w:rPr>
          <w:color w:val="222222"/>
          <w:sz w:val="24"/>
          <w:szCs w:val="24"/>
          <w:shd w:val="clear" w:color="auto" w:fill="FFFFFF"/>
        </w:rPr>
      </w:pPr>
      <w:r w:rsidRPr="00E72AE1">
        <w:rPr>
          <w:color w:val="222222"/>
          <w:sz w:val="24"/>
          <w:szCs w:val="24"/>
          <w:shd w:val="clear" w:color="auto" w:fill="FFFFFF"/>
        </w:rPr>
        <w:t>Developing a research question and forming a research team and completing an ethics approval</w:t>
      </w:r>
    </w:p>
    <w:p w14:paraId="2111B786" w14:textId="03735C73" w:rsidR="003F002A" w:rsidRPr="00E72AE1" w:rsidRDefault="003F002A" w:rsidP="003F002A">
      <w:pPr>
        <w:pStyle w:val="ListParagraph"/>
        <w:numPr>
          <w:ilvl w:val="0"/>
          <w:numId w:val="1"/>
        </w:numPr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 w:rsidRPr="00E72AE1">
        <w:rPr>
          <w:color w:val="222222"/>
          <w:sz w:val="24"/>
          <w:szCs w:val="24"/>
          <w:shd w:val="clear" w:color="auto" w:fill="FFFFFF"/>
        </w:rPr>
        <w:t>Basics of qualitative and quantitative types of research</w:t>
      </w:r>
    </w:p>
    <w:p w14:paraId="73A1EEF7" w14:textId="4442C8DE" w:rsidR="00586B3A" w:rsidRPr="00E72AE1" w:rsidRDefault="00586B3A" w:rsidP="003F002A">
      <w:pPr>
        <w:pStyle w:val="ListParagraph"/>
        <w:numPr>
          <w:ilvl w:val="0"/>
          <w:numId w:val="1"/>
        </w:numPr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 w:rsidRPr="00E72AE1">
        <w:rPr>
          <w:color w:val="222222"/>
          <w:sz w:val="24"/>
          <w:szCs w:val="24"/>
          <w:shd w:val="clear" w:color="auto" w:fill="FFFFFF"/>
        </w:rPr>
        <w:t>Learn how to complete a s</w:t>
      </w:r>
      <w:r w:rsidR="00370B06" w:rsidRPr="00E72AE1">
        <w:rPr>
          <w:color w:val="222222"/>
          <w:sz w:val="24"/>
          <w:szCs w:val="24"/>
          <w:shd w:val="clear" w:color="auto" w:fill="FFFFFF"/>
        </w:rPr>
        <w:t xml:space="preserve">coping review and </w:t>
      </w:r>
      <w:r w:rsidRPr="00E72AE1">
        <w:rPr>
          <w:color w:val="222222"/>
          <w:sz w:val="24"/>
          <w:szCs w:val="24"/>
          <w:shd w:val="clear" w:color="auto" w:fill="FFFFFF"/>
        </w:rPr>
        <w:t xml:space="preserve">how to complete a literature search in a systematic way. </w:t>
      </w:r>
    </w:p>
    <w:p w14:paraId="05AEDABD" w14:textId="7D10E366" w:rsidR="00A550CC" w:rsidRPr="00E72AE1" w:rsidRDefault="00A550CC" w:rsidP="00A550CC">
      <w:pPr>
        <w:pStyle w:val="ListParagraph"/>
        <w:numPr>
          <w:ilvl w:val="0"/>
          <w:numId w:val="1"/>
        </w:numPr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 w:rsidRPr="00E72AE1">
        <w:rPr>
          <w:color w:val="222222"/>
          <w:sz w:val="24"/>
          <w:szCs w:val="24"/>
          <w:shd w:val="clear" w:color="auto" w:fill="FFFFFF"/>
        </w:rPr>
        <w:t xml:space="preserve">Writing and publishing case reports </w:t>
      </w:r>
    </w:p>
    <w:p w14:paraId="6B543801" w14:textId="196756A5" w:rsidR="00A550CC" w:rsidRPr="00E72AE1" w:rsidRDefault="00A550CC" w:rsidP="00A550CC">
      <w:pPr>
        <w:pStyle w:val="ListParagraph"/>
        <w:numPr>
          <w:ilvl w:val="0"/>
          <w:numId w:val="1"/>
        </w:numPr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 w:rsidRPr="00E72AE1">
        <w:rPr>
          <w:color w:val="222222"/>
          <w:sz w:val="24"/>
          <w:szCs w:val="24"/>
          <w:shd w:val="clear" w:color="auto" w:fill="FFFFFF"/>
        </w:rPr>
        <w:t>Writing and publishing editorials/letters to the editor</w:t>
      </w:r>
    </w:p>
    <w:p w14:paraId="5DE7EC19" w14:textId="0A65A316" w:rsidR="00A550CC" w:rsidRPr="00E72AE1" w:rsidRDefault="00A550CC" w:rsidP="00F84C35">
      <w:pPr>
        <w:pStyle w:val="ListParagraph"/>
        <w:numPr>
          <w:ilvl w:val="0"/>
          <w:numId w:val="1"/>
        </w:numPr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 w:rsidRPr="00E72AE1">
        <w:rPr>
          <w:color w:val="222222"/>
          <w:sz w:val="24"/>
          <w:szCs w:val="24"/>
          <w:shd w:val="clear" w:color="auto" w:fill="FFFFFF"/>
        </w:rPr>
        <w:t>Teaching opportunities during BST/HST training</w:t>
      </w:r>
    </w:p>
    <w:p w14:paraId="3B12E087" w14:textId="6CEE154D" w:rsidR="00A550CC" w:rsidRPr="00E72AE1" w:rsidRDefault="00A550CC" w:rsidP="00F84C35">
      <w:pPr>
        <w:pStyle w:val="ListParagraph"/>
        <w:numPr>
          <w:ilvl w:val="0"/>
          <w:numId w:val="1"/>
        </w:numPr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 w:rsidRPr="00E72AE1">
        <w:rPr>
          <w:color w:val="222222"/>
          <w:sz w:val="24"/>
          <w:szCs w:val="24"/>
          <w:shd w:val="clear" w:color="auto" w:fill="FFFFFF"/>
        </w:rPr>
        <w:t>Enhancing your CV</w:t>
      </w:r>
    </w:p>
    <w:p w14:paraId="04B40D0F" w14:textId="77777777" w:rsidR="00A550CC" w:rsidRPr="00E72AE1" w:rsidRDefault="00A550CC" w:rsidP="00A550CC">
      <w:pPr>
        <w:spacing w:after="0" w:line="240" w:lineRule="auto"/>
        <w:ind w:left="360"/>
        <w:rPr>
          <w:color w:val="222222"/>
          <w:sz w:val="24"/>
          <w:szCs w:val="24"/>
          <w:shd w:val="clear" w:color="auto" w:fill="FFFFFF"/>
        </w:rPr>
      </w:pPr>
    </w:p>
    <w:p w14:paraId="0292486F" w14:textId="40F18704" w:rsidR="00370B06" w:rsidRPr="00E72AE1" w:rsidRDefault="00370B06" w:rsidP="00F84C35">
      <w:pPr>
        <w:spacing w:after="0" w:line="240" w:lineRule="auto"/>
        <w:rPr>
          <w:color w:val="222222"/>
          <w:sz w:val="24"/>
          <w:szCs w:val="24"/>
          <w:shd w:val="clear" w:color="auto" w:fill="FFFFFF"/>
        </w:rPr>
      </w:pPr>
    </w:p>
    <w:p w14:paraId="19BB226F" w14:textId="11B06F54" w:rsidR="00F84C35" w:rsidRPr="00E72AE1" w:rsidRDefault="00370B06" w:rsidP="00A550CC">
      <w:pPr>
        <w:spacing w:after="0" w:line="240" w:lineRule="auto"/>
        <w:rPr>
          <w:color w:val="222222"/>
          <w:sz w:val="24"/>
          <w:szCs w:val="24"/>
          <w:shd w:val="clear" w:color="auto" w:fill="FFFFFF"/>
        </w:rPr>
      </w:pPr>
      <w:r w:rsidRPr="00E72AE1">
        <w:rPr>
          <w:color w:val="222222"/>
          <w:sz w:val="24"/>
          <w:szCs w:val="24"/>
          <w:shd w:val="clear" w:color="auto" w:fill="FFFFFF"/>
        </w:rPr>
        <w:t>15 mins Q at the end</w:t>
      </w:r>
      <w:r w:rsidR="00F84C35" w:rsidRPr="00E72AE1">
        <w:rPr>
          <w:color w:val="222222"/>
          <w:sz w:val="24"/>
          <w:szCs w:val="24"/>
          <w:shd w:val="clear" w:color="auto" w:fill="FFFFFF"/>
        </w:rPr>
        <w:t xml:space="preserve">                                                       </w:t>
      </w:r>
    </w:p>
    <w:p w14:paraId="3B24B798" w14:textId="0B167547" w:rsidR="00F84C35" w:rsidRPr="00E72AE1" w:rsidRDefault="00D45963" w:rsidP="00F84C35">
      <w:pPr>
        <w:rPr>
          <w:color w:val="222222"/>
          <w:sz w:val="24"/>
          <w:szCs w:val="24"/>
          <w:shd w:val="clear" w:color="auto" w:fill="FFFFFF"/>
        </w:rPr>
      </w:pPr>
      <w:r w:rsidRPr="00E72AE1">
        <w:rPr>
          <w:color w:val="222222"/>
          <w:sz w:val="24"/>
          <w:szCs w:val="24"/>
          <w:shd w:val="clear" w:color="auto" w:fill="FFFFFF"/>
        </w:rPr>
        <w:t xml:space="preserve">CPD Points: </w:t>
      </w:r>
      <w:r w:rsidR="00370B06" w:rsidRPr="00E72AE1">
        <w:rPr>
          <w:color w:val="222222"/>
          <w:sz w:val="24"/>
          <w:szCs w:val="24"/>
          <w:shd w:val="clear" w:color="auto" w:fill="FFFFFF"/>
        </w:rPr>
        <w:t>3</w:t>
      </w:r>
      <w:r w:rsidRPr="00E72AE1">
        <w:rPr>
          <w:color w:val="222222"/>
          <w:sz w:val="24"/>
          <w:szCs w:val="24"/>
          <w:shd w:val="clear" w:color="auto" w:fill="FFFFFF"/>
        </w:rPr>
        <w:t xml:space="preserve"> in total. </w:t>
      </w:r>
    </w:p>
    <w:p w14:paraId="2C113E2B" w14:textId="3E06C75B" w:rsidR="00A550CC" w:rsidRPr="00E72AE1" w:rsidRDefault="00F84C35" w:rsidP="00F84C35">
      <w:pPr>
        <w:rPr>
          <w:color w:val="222222"/>
          <w:sz w:val="24"/>
          <w:szCs w:val="24"/>
          <w:shd w:val="clear" w:color="auto" w:fill="FFFFFF"/>
        </w:rPr>
      </w:pPr>
      <w:r w:rsidRPr="00E72AE1">
        <w:rPr>
          <w:b/>
          <w:color w:val="222222"/>
          <w:sz w:val="24"/>
          <w:szCs w:val="24"/>
          <w:shd w:val="clear" w:color="auto" w:fill="FFFFFF"/>
        </w:rPr>
        <w:t>Cost:</w:t>
      </w:r>
      <w:r w:rsidRPr="00E72AE1">
        <w:rPr>
          <w:color w:val="222222"/>
          <w:sz w:val="24"/>
          <w:szCs w:val="24"/>
          <w:shd w:val="clear" w:color="auto" w:fill="FFFFFF"/>
        </w:rPr>
        <w:t xml:space="preserve"> </w:t>
      </w:r>
      <w:r w:rsidR="00B73918" w:rsidRPr="00E72AE1">
        <w:rPr>
          <w:color w:val="222222"/>
          <w:sz w:val="24"/>
          <w:szCs w:val="24"/>
          <w:shd w:val="clear" w:color="auto" w:fill="FFFFFF"/>
        </w:rPr>
        <w:t>free</w:t>
      </w:r>
      <w:r w:rsidRPr="00E72AE1">
        <w:rPr>
          <w:color w:val="222222"/>
          <w:sz w:val="24"/>
          <w:szCs w:val="24"/>
          <w:shd w:val="clear" w:color="auto" w:fill="FFFFFF"/>
        </w:rPr>
        <w:t xml:space="preserve"> </w:t>
      </w:r>
      <w:r w:rsidR="00B73918" w:rsidRPr="00E72AE1">
        <w:rPr>
          <w:color w:val="222222"/>
          <w:sz w:val="24"/>
          <w:szCs w:val="24"/>
          <w:shd w:val="clear" w:color="auto" w:fill="FFFFFF"/>
        </w:rPr>
        <w:t>(</w:t>
      </w:r>
      <w:r w:rsidRPr="00E72AE1">
        <w:rPr>
          <w:color w:val="222222"/>
          <w:sz w:val="24"/>
          <w:szCs w:val="24"/>
          <w:shd w:val="clear" w:color="auto" w:fill="FFFFFF"/>
        </w:rPr>
        <w:t xml:space="preserve">includes </w:t>
      </w:r>
      <w:r w:rsidR="00B73918" w:rsidRPr="00E72AE1">
        <w:rPr>
          <w:color w:val="222222"/>
          <w:sz w:val="24"/>
          <w:szCs w:val="24"/>
          <w:shd w:val="clear" w:color="auto" w:fill="FFFFFF"/>
        </w:rPr>
        <w:t>tea/</w:t>
      </w:r>
      <w:r w:rsidRPr="00E72AE1">
        <w:rPr>
          <w:color w:val="222222"/>
          <w:sz w:val="24"/>
          <w:szCs w:val="24"/>
          <w:shd w:val="clear" w:color="auto" w:fill="FFFFFF"/>
        </w:rPr>
        <w:t>coffee</w:t>
      </w:r>
      <w:r w:rsidR="00A550CC" w:rsidRPr="00E72AE1">
        <w:rPr>
          <w:color w:val="222222"/>
          <w:sz w:val="24"/>
          <w:szCs w:val="24"/>
          <w:shd w:val="clear" w:color="auto" w:fill="FFFFFF"/>
        </w:rPr>
        <w:t>/refreshments</w:t>
      </w:r>
      <w:r w:rsidRPr="00E72AE1">
        <w:rPr>
          <w:color w:val="222222"/>
          <w:sz w:val="24"/>
          <w:szCs w:val="24"/>
          <w:shd w:val="clear" w:color="auto" w:fill="FFFFFF"/>
        </w:rPr>
        <w:t xml:space="preserve">) </w:t>
      </w:r>
    </w:p>
    <w:p w14:paraId="52FAF276" w14:textId="37B15788" w:rsidR="00D45963" w:rsidRPr="00E72AE1" w:rsidRDefault="00D45963" w:rsidP="00D45963">
      <w:pPr>
        <w:widowControl w:val="0"/>
        <w:spacing w:after="0" w:line="240" w:lineRule="auto"/>
        <w:rPr>
          <w:sz w:val="24"/>
          <w:szCs w:val="24"/>
        </w:rPr>
      </w:pPr>
      <w:r w:rsidRPr="00E72AE1">
        <w:rPr>
          <w:b/>
          <w:sz w:val="24"/>
          <w:szCs w:val="24"/>
        </w:rPr>
        <w:t>To secure your place, please click on the link below.  For further enquiries email</w:t>
      </w:r>
      <w:r w:rsidRPr="00E72AE1">
        <w:rPr>
          <w:sz w:val="24"/>
          <w:szCs w:val="24"/>
        </w:rPr>
        <w:t xml:space="preserve"> </w:t>
      </w:r>
      <w:hyperlink r:id="rId7" w:history="1">
        <w:r w:rsidR="00B73918" w:rsidRPr="00E72AE1">
          <w:rPr>
            <w:rStyle w:val="Hyperlink"/>
            <w:sz w:val="24"/>
            <w:szCs w:val="24"/>
          </w:rPr>
          <w:t>maeve.haran@ucd.ie</w:t>
        </w:r>
      </w:hyperlink>
      <w:r w:rsidRPr="00E72AE1">
        <w:rPr>
          <w:sz w:val="24"/>
          <w:szCs w:val="24"/>
        </w:rPr>
        <w:t xml:space="preserve">  </w:t>
      </w:r>
    </w:p>
    <w:sectPr w:rsidR="00D45963" w:rsidRPr="00E72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C58"/>
    <w:multiLevelType w:val="hybridMultilevel"/>
    <w:tmpl w:val="559A55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369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35"/>
    <w:rsid w:val="00370B06"/>
    <w:rsid w:val="00393BE3"/>
    <w:rsid w:val="003F002A"/>
    <w:rsid w:val="00586B3A"/>
    <w:rsid w:val="006D2373"/>
    <w:rsid w:val="0083725D"/>
    <w:rsid w:val="0091086C"/>
    <w:rsid w:val="00A550CC"/>
    <w:rsid w:val="00B73213"/>
    <w:rsid w:val="00B73918"/>
    <w:rsid w:val="00D45963"/>
    <w:rsid w:val="00E72AE1"/>
    <w:rsid w:val="00F8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C806B"/>
  <w15:docId w15:val="{05AD823A-0560-401E-BC06-CFCB1353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08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9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6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eve.haran@uc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Kiernan</dc:creator>
  <cp:lastModifiedBy>PCS ICP</cp:lastModifiedBy>
  <cp:revision>2</cp:revision>
  <dcterms:created xsi:type="dcterms:W3CDTF">2023-02-09T16:33:00Z</dcterms:created>
  <dcterms:modified xsi:type="dcterms:W3CDTF">2023-02-09T16:33:00Z</dcterms:modified>
</cp:coreProperties>
</file>